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111309B3"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2026-0</w:t>
            </w:r>
            <w:r w:rsidR="00D615F7">
              <w:rPr>
                <w:sz w:val="22"/>
                <w:szCs w:val="22"/>
              </w:rPr>
              <w:t>4</w:t>
            </w:r>
            <w:r w:rsidR="00993202">
              <w:rPr>
                <w:sz w:val="22"/>
                <w:szCs w:val="22"/>
              </w:rPr>
              <w:t>-</w:t>
            </w:r>
            <w:r w:rsidR="006D3F2B">
              <w:rPr>
                <w:sz w:val="22"/>
                <w:szCs w:val="22"/>
              </w:rPr>
              <w:t>1</w:t>
            </w:r>
            <w:r w:rsidR="00D615F7">
              <w:rPr>
                <w:sz w:val="22"/>
                <w:szCs w:val="22"/>
              </w:rPr>
              <w:t>4</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08FC68B0"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5C32C9" w:rsidRPr="005C32C9">
        <w:rPr>
          <w:rFonts w:ascii="Arial" w:hAnsi="Arial" w:cs="Arial"/>
          <w:b/>
          <w:bCs/>
          <w:i/>
          <w:iCs/>
          <w:color w:val="000000" w:themeColor="text1"/>
          <w:sz w:val="22"/>
          <w:szCs w:val="22"/>
        </w:rPr>
        <w:t>MAGISTRALINIO KELIO A12 RYGA–ŠIAULIAI–TAURAGĖ–KALININGRADAS RUOŽO NUO 8,02 IKI 18,75 KM REKONSTRAVIMO PROJEKTO PARENGIMAS IR PROJEKTO VYKDYMO PRIEŽIŪRA</w:t>
      </w:r>
      <w:r w:rsidR="005C32C9">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594863FE" w14:textId="1154C7B7" w:rsidR="00663A97" w:rsidRPr="00C30D8D" w:rsidRDefault="0095127C" w:rsidP="007F578C">
      <w:pPr>
        <w:ind w:firstLine="567"/>
        <w:jc w:val="both"/>
        <w:rPr>
          <w:rFonts w:ascii="Arial" w:hAnsi="Arial" w:cs="Arial"/>
          <w:bCs/>
          <w:color w:val="000000"/>
          <w:sz w:val="22"/>
          <w:szCs w:val="22"/>
        </w:rPr>
      </w:pPr>
      <w:r w:rsidRPr="005506EC">
        <w:rPr>
          <w:rFonts w:ascii="Arial" w:hAnsi="Arial" w:cs="Arial"/>
          <w:b/>
          <w:color w:val="000000"/>
          <w:sz w:val="22"/>
          <w:szCs w:val="22"/>
        </w:rPr>
        <w:t>Konsultacijos tikslas:</w:t>
      </w:r>
      <w:r w:rsidR="00663A97" w:rsidRPr="00663A97">
        <w:t xml:space="preserve"> </w:t>
      </w:r>
      <w:r w:rsidR="00663A97" w:rsidRPr="00C30D8D">
        <w:rPr>
          <w:rFonts w:ascii="Arial" w:hAnsi="Arial" w:cs="Arial"/>
          <w:bCs/>
          <w:color w:val="000000"/>
          <w:sz w:val="22"/>
          <w:szCs w:val="22"/>
        </w:rPr>
        <w:t>įvertinti neįvykusio pirkimo priežastis, išgirsti rinkos dalyvių motyvus nedalyvauti pirkime, pasirengti pakartotinam Pirkimui ir iki pirkimo (-ų) pradžios informuoti rinkos dalyvius bei kitus suinteresuotus asmenis apie ketinamą ateityje vykdyti pirkimą ir sudaryti sąlygas rinkos dalyviams ir kitiems suinteresuotiems asmenims pateikti klausimus, pastebėjimus</w:t>
      </w:r>
    </w:p>
    <w:p w14:paraId="0AF1B54F" w14:textId="0A1C1071" w:rsidR="0095127C" w:rsidRPr="00B61F78" w:rsidRDefault="0095127C" w:rsidP="0095127C">
      <w:pPr>
        <w:ind w:firstLine="567"/>
        <w:jc w:val="both"/>
        <w:rPr>
          <w:rFonts w:ascii="Arial" w:hAnsi="Arial" w:cs="Arial"/>
          <w:sz w:val="22"/>
          <w:szCs w:val="22"/>
        </w:rPr>
      </w:pPr>
      <w:r w:rsidRPr="005506EC">
        <w:rPr>
          <w:rFonts w:ascii="Arial" w:hAnsi="Arial" w:cs="Arial"/>
          <w:sz w:val="22"/>
          <w:szCs w:val="22"/>
        </w:rPr>
        <w:t xml:space="preserve"> </w:t>
      </w:r>
      <w:r w:rsidR="00EB214D" w:rsidRPr="00EB214D">
        <w:rPr>
          <w:rFonts w:ascii="Arial" w:hAnsi="Arial" w:cs="Arial"/>
          <w:sz w:val="22"/>
          <w:szCs w:val="22"/>
        </w:rPr>
        <w:t>pirkimo pradžios</w:t>
      </w:r>
      <w:r w:rsidRPr="00B61F78">
        <w:rPr>
          <w:rFonts w:ascii="Arial" w:hAnsi="Arial" w:cs="Arial"/>
          <w:sz w:val="22"/>
          <w:szCs w:val="22"/>
        </w:rPr>
        <w:t>.</w:t>
      </w:r>
    </w:p>
    <w:p w14:paraId="3426FA70" w14:textId="7526EC33" w:rsidR="007F578C" w:rsidRPr="006E27C6" w:rsidRDefault="0095127C" w:rsidP="0095127C">
      <w:pPr>
        <w:ind w:firstLine="567"/>
        <w:jc w:val="both"/>
        <w:rPr>
          <w:rFonts w:ascii="Arial" w:hAnsi="Arial" w:cs="Arial"/>
          <w:b/>
          <w:bCs/>
          <w:i/>
          <w:iCs/>
          <w:sz w:val="22"/>
          <w:szCs w:val="22"/>
        </w:rPr>
      </w:pPr>
      <w:r w:rsidRPr="005506EC">
        <w:rPr>
          <w:rFonts w:ascii="Arial" w:hAnsi="Arial" w:cs="Arial"/>
          <w:color w:val="000000"/>
          <w:sz w:val="22"/>
          <w:szCs w:val="22"/>
        </w:rPr>
        <w:t xml:space="preserve">Kartu skelbiama </w:t>
      </w:r>
      <w:r w:rsidRPr="006E27C6">
        <w:rPr>
          <w:rFonts w:ascii="Arial" w:hAnsi="Arial" w:cs="Arial"/>
          <w:color w:val="000000"/>
          <w:sz w:val="22"/>
          <w:szCs w:val="22"/>
        </w:rPr>
        <w:t xml:space="preserve">pirkimo objekto </w:t>
      </w:r>
      <w:r w:rsidR="00BF64B2" w:rsidRPr="006E27C6">
        <w:rPr>
          <w:rFonts w:ascii="Arial" w:hAnsi="Arial" w:cs="Arial"/>
          <w:b/>
          <w:bCs/>
          <w:i/>
          <w:iCs/>
          <w:sz w:val="22"/>
          <w:szCs w:val="22"/>
        </w:rPr>
        <w:t xml:space="preserve">Techninės specifikacijos projektas, klausimynas, kvalifikaciniai reikalavimai , </w:t>
      </w:r>
    </w:p>
    <w:p w14:paraId="75C546D3" w14:textId="4629296C" w:rsidR="0095127C" w:rsidRPr="006E27C6" w:rsidRDefault="00BF64B2" w:rsidP="0095127C">
      <w:pPr>
        <w:ind w:firstLine="567"/>
        <w:jc w:val="both"/>
        <w:rPr>
          <w:rFonts w:ascii="Arial" w:hAnsi="Arial" w:cs="Arial"/>
          <w:sz w:val="22"/>
          <w:szCs w:val="22"/>
        </w:rPr>
      </w:pPr>
      <w:r w:rsidRPr="006E27C6">
        <w:rPr>
          <w:rFonts w:ascii="Arial" w:hAnsi="Arial" w:cs="Arial"/>
          <w:b/>
          <w:bCs/>
          <w:i/>
          <w:iCs/>
          <w:sz w:val="22"/>
          <w:szCs w:val="22"/>
        </w:rPr>
        <w:t>,</w:t>
      </w:r>
      <w:r w:rsidR="0095127C" w:rsidRPr="006E27C6">
        <w:rPr>
          <w:rFonts w:ascii="Arial" w:hAnsi="Arial" w:cs="Arial"/>
          <w:b/>
          <w:bCs/>
          <w:i/>
          <w:iCs/>
          <w:color w:val="000000" w:themeColor="text1"/>
          <w:sz w:val="22"/>
          <w:szCs w:val="22"/>
        </w:rPr>
        <w:t xml:space="preserve"> </w:t>
      </w:r>
      <w:r w:rsidR="0095127C" w:rsidRPr="006E27C6">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6E27C6" w:rsidRDefault="0095127C" w:rsidP="0095127C">
      <w:pPr>
        <w:ind w:firstLine="567"/>
        <w:jc w:val="both"/>
        <w:rPr>
          <w:rFonts w:ascii="Arial" w:hAnsi="Arial" w:cs="Arial"/>
          <w:sz w:val="22"/>
          <w:szCs w:val="22"/>
        </w:rPr>
      </w:pPr>
      <w:r w:rsidRPr="006E27C6">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E27C6" w:rsidRDefault="0095127C" w:rsidP="0095127C">
      <w:pPr>
        <w:tabs>
          <w:tab w:val="left" w:pos="720"/>
        </w:tabs>
        <w:ind w:firstLine="567"/>
        <w:contextualSpacing/>
        <w:jc w:val="both"/>
        <w:rPr>
          <w:rFonts w:ascii="Arial" w:hAnsi="Arial" w:cs="Arial"/>
          <w:color w:val="000000" w:themeColor="text1"/>
          <w:sz w:val="22"/>
          <w:szCs w:val="22"/>
        </w:rPr>
      </w:pPr>
      <w:r w:rsidRPr="006E27C6">
        <w:rPr>
          <w:rFonts w:ascii="Arial" w:hAnsi="Arial" w:cs="Arial"/>
          <w:b/>
          <w:color w:val="000000"/>
          <w:sz w:val="22"/>
          <w:szCs w:val="22"/>
        </w:rPr>
        <w:tab/>
        <w:t>Konsultacijos būdas:</w:t>
      </w:r>
      <w:r w:rsidRPr="006E27C6">
        <w:rPr>
          <w:rFonts w:ascii="Arial" w:hAnsi="Arial" w:cs="Arial"/>
          <w:color w:val="000000"/>
          <w:sz w:val="22"/>
          <w:szCs w:val="22"/>
        </w:rPr>
        <w:t xml:space="preserve"> </w:t>
      </w:r>
      <w:r w:rsidRPr="006E27C6">
        <w:rPr>
          <w:rFonts w:ascii="Arial" w:hAnsi="Arial" w:cs="Arial"/>
          <w:color w:val="000000" w:themeColor="text1"/>
          <w:sz w:val="22"/>
          <w:szCs w:val="22"/>
        </w:rPr>
        <w:t>Konsultacija vykdoma Centrinės viešųjų pirkimų informacinės sistemos priemonėmis (toliau - CVP IS) Viešųjų pirkimų tarnybos nustatyta tvarka kreipiantis į potencialius tiekėjus, skelbiant viešai, prašant pateikti atsakymus į žemiau pateiktus klausimus, savo siūlymus ir rekomendacijas, kurias Perkančioji organizacija įvertins ir nuspręs, ar tikslinga į jas atsižvelgti vykdant pirkimą.</w:t>
      </w:r>
    </w:p>
    <w:p w14:paraId="188FAFB9" w14:textId="2276A37B"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E27C6">
        <w:rPr>
          <w:rFonts w:ascii="Arial" w:hAnsi="Arial" w:cs="Arial"/>
          <w:color w:val="000000" w:themeColor="text1"/>
          <w:sz w:val="22"/>
          <w:szCs w:val="22"/>
        </w:rPr>
        <w:tab/>
        <w:t xml:space="preserve">Rinkos dalyviai kviečiami ne vėliau kaip </w:t>
      </w:r>
      <w:r w:rsidRPr="006E27C6">
        <w:rPr>
          <w:rFonts w:ascii="Arial" w:hAnsi="Arial" w:cs="Arial"/>
          <w:b/>
          <w:color w:val="000000" w:themeColor="text1"/>
          <w:sz w:val="22"/>
          <w:szCs w:val="22"/>
        </w:rPr>
        <w:t xml:space="preserve">iki 2026 m. </w:t>
      </w:r>
      <w:r w:rsidR="00050D9F" w:rsidRPr="006E27C6">
        <w:rPr>
          <w:rFonts w:ascii="Arial" w:hAnsi="Arial" w:cs="Arial"/>
          <w:b/>
          <w:color w:val="000000" w:themeColor="text1"/>
          <w:sz w:val="22"/>
          <w:szCs w:val="22"/>
        </w:rPr>
        <w:t xml:space="preserve">balandžio </w:t>
      </w:r>
      <w:r w:rsidR="008F02F1" w:rsidRPr="006E27C6">
        <w:rPr>
          <w:rFonts w:ascii="Arial" w:hAnsi="Arial" w:cs="Arial"/>
          <w:b/>
          <w:color w:val="000000" w:themeColor="text1"/>
          <w:sz w:val="22"/>
          <w:szCs w:val="22"/>
        </w:rPr>
        <w:t>2</w:t>
      </w:r>
      <w:r w:rsidR="00B95704">
        <w:rPr>
          <w:rFonts w:ascii="Arial" w:hAnsi="Arial" w:cs="Arial"/>
          <w:b/>
          <w:color w:val="000000" w:themeColor="text1"/>
          <w:sz w:val="22"/>
          <w:szCs w:val="22"/>
        </w:rPr>
        <w:t>3</w:t>
      </w:r>
      <w:r w:rsidRPr="006E27C6">
        <w:rPr>
          <w:rFonts w:ascii="Arial" w:hAnsi="Arial" w:cs="Arial"/>
          <w:b/>
          <w:color w:val="000000" w:themeColor="text1"/>
          <w:sz w:val="22"/>
          <w:szCs w:val="22"/>
        </w:rPr>
        <w:t xml:space="preserve"> dienos 1</w:t>
      </w:r>
      <w:r w:rsidR="009F3CAD" w:rsidRPr="006E27C6">
        <w:rPr>
          <w:rFonts w:ascii="Arial" w:hAnsi="Arial" w:cs="Arial"/>
          <w:b/>
          <w:color w:val="000000" w:themeColor="text1"/>
          <w:sz w:val="22"/>
          <w:szCs w:val="22"/>
        </w:rPr>
        <w:t>0</w:t>
      </w:r>
      <w:r w:rsidRPr="006E27C6">
        <w:rPr>
          <w:rFonts w:ascii="Arial" w:hAnsi="Arial" w:cs="Arial"/>
          <w:b/>
          <w:color w:val="000000" w:themeColor="text1"/>
          <w:sz w:val="22"/>
          <w:szCs w:val="22"/>
        </w:rPr>
        <w:t>:00 val.</w:t>
      </w:r>
      <w:r w:rsidRPr="006E27C6">
        <w:rPr>
          <w:rFonts w:ascii="Arial" w:hAnsi="Arial" w:cs="Arial"/>
          <w:color w:val="000000" w:themeColor="text1"/>
          <w:sz w:val="22"/>
          <w:szCs w:val="22"/>
        </w:rPr>
        <w:t xml:space="preserve"> (Lietuvos</w:t>
      </w:r>
      <w:r w:rsidRPr="006D6486">
        <w:rPr>
          <w:rFonts w:ascii="Arial" w:hAnsi="Arial" w:cs="Arial"/>
          <w:color w:val="000000" w:themeColor="text1"/>
          <w:sz w:val="22"/>
          <w:szCs w:val="22"/>
        </w:rPr>
        <w:t xml:space="preserve">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3DFE1946"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4634A6">
        <w:rPr>
          <w:rFonts w:ascii="Arial" w:hAnsi="Arial" w:cs="Arial"/>
          <w:color w:val="000000" w:themeColor="text1"/>
          <w:sz w:val="22"/>
          <w:szCs w:val="22"/>
        </w:rPr>
        <w:t xml:space="preserve"> ir jos prieda</w:t>
      </w:r>
      <w:r w:rsidR="00714F54">
        <w:rPr>
          <w:rFonts w:ascii="Arial" w:hAnsi="Arial" w:cs="Arial"/>
          <w:color w:val="000000" w:themeColor="text1"/>
          <w:sz w:val="22"/>
          <w:szCs w:val="22"/>
        </w:rPr>
        <w:t>i</w:t>
      </w:r>
      <w:r w:rsidR="00D75D9B">
        <w:rPr>
          <w:rFonts w:ascii="Arial" w:hAnsi="Arial" w:cs="Arial"/>
          <w:color w:val="000000" w:themeColor="text1"/>
          <w:sz w:val="22"/>
          <w:szCs w:val="22"/>
        </w:rPr>
        <w:t xml:space="preserve">. </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3654FBE"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3. Kvalifikaciniai reikalavimai.</w:t>
      </w:r>
    </w:p>
    <w:p w14:paraId="39F99018" w14:textId="627A8367" w:rsidR="001F00F8" w:rsidRDefault="001F00F8" w:rsidP="00502AE0">
      <w:pPr>
        <w:ind w:firstLine="567"/>
        <w:jc w:val="both"/>
        <w:rPr>
          <w:rFonts w:ascii="Arial" w:hAnsi="Arial" w:cs="Arial"/>
          <w:color w:val="000000" w:themeColor="text1"/>
          <w:sz w:val="22"/>
          <w:szCs w:val="22"/>
        </w:rPr>
      </w:pP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D38DD" w14:textId="77777777" w:rsidR="00A12B65" w:rsidRPr="004A75B3" w:rsidRDefault="00A12B65">
      <w:r w:rsidRPr="004A75B3">
        <w:separator/>
      </w:r>
    </w:p>
  </w:endnote>
  <w:endnote w:type="continuationSeparator" w:id="0">
    <w:p w14:paraId="5700BED4" w14:textId="77777777" w:rsidR="00A12B65" w:rsidRPr="004A75B3" w:rsidRDefault="00A12B65">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5BAF2D65">
            <w:rPr>
              <w:rFonts w:ascii="Arial" w:hAnsi="Arial" w:cs="Arial"/>
              <w:sz w:val="18"/>
              <w:szCs w:val="18"/>
              <w:lang w:val="en-US"/>
            </w:rPr>
            <w:t>Trumpasis</w:t>
          </w:r>
          <w:proofErr w:type="spellEnd"/>
          <w:r w:rsidRPr="5BAF2D65">
            <w:rPr>
              <w:rFonts w:ascii="Arial" w:hAnsi="Arial" w:cs="Arial"/>
              <w:sz w:val="18"/>
              <w:szCs w:val="18"/>
              <w:lang w:val="en-US"/>
            </w:rPr>
            <w:t xml:space="preserve">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1F1C5" w14:textId="77777777" w:rsidR="00A12B65" w:rsidRPr="004A75B3" w:rsidRDefault="00A12B65">
      <w:r w:rsidRPr="004A75B3">
        <w:separator/>
      </w:r>
    </w:p>
  </w:footnote>
  <w:footnote w:type="continuationSeparator" w:id="0">
    <w:p w14:paraId="465E8947" w14:textId="77777777" w:rsidR="00A12B65" w:rsidRPr="004A75B3" w:rsidRDefault="00A12B65">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Header"/>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0D9F"/>
    <w:rsid w:val="00053C93"/>
    <w:rsid w:val="00054382"/>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0D13"/>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14F2"/>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34A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13D7"/>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1A25"/>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5995"/>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32C9"/>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3A97"/>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6"/>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4F54"/>
    <w:rsid w:val="00715F5C"/>
    <w:rsid w:val="00721A13"/>
    <w:rsid w:val="007242E3"/>
    <w:rsid w:val="007269FE"/>
    <w:rsid w:val="007309D1"/>
    <w:rsid w:val="00732D7D"/>
    <w:rsid w:val="00741970"/>
    <w:rsid w:val="00741B05"/>
    <w:rsid w:val="00744479"/>
    <w:rsid w:val="00746CEA"/>
    <w:rsid w:val="00747573"/>
    <w:rsid w:val="00751156"/>
    <w:rsid w:val="0075299B"/>
    <w:rsid w:val="00757FE9"/>
    <w:rsid w:val="0076214B"/>
    <w:rsid w:val="0076219C"/>
    <w:rsid w:val="00764826"/>
    <w:rsid w:val="007652F2"/>
    <w:rsid w:val="00770219"/>
    <w:rsid w:val="00770258"/>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7F578C"/>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65669"/>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2CCE"/>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6A"/>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3197"/>
    <w:rsid w:val="00A07B24"/>
    <w:rsid w:val="00A122C7"/>
    <w:rsid w:val="00A12B65"/>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5704"/>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64B2"/>
    <w:rsid w:val="00BF73BD"/>
    <w:rsid w:val="00C005DE"/>
    <w:rsid w:val="00C022C7"/>
    <w:rsid w:val="00C0580B"/>
    <w:rsid w:val="00C11E69"/>
    <w:rsid w:val="00C12352"/>
    <w:rsid w:val="00C25534"/>
    <w:rsid w:val="00C30D8D"/>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52DE"/>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5F7"/>
    <w:rsid w:val="00D61943"/>
    <w:rsid w:val="00D65250"/>
    <w:rsid w:val="00D666D5"/>
    <w:rsid w:val="00D667F6"/>
    <w:rsid w:val="00D70920"/>
    <w:rsid w:val="00D73270"/>
    <w:rsid w:val="00D73B6A"/>
    <w:rsid w:val="00D73BA4"/>
    <w:rsid w:val="00D75D9B"/>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0C0F"/>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96045"/>
    <w:rsid w:val="00EA158C"/>
    <w:rsid w:val="00EA2240"/>
    <w:rsid w:val="00EA4811"/>
    <w:rsid w:val="00EA53DB"/>
    <w:rsid w:val="00EA751E"/>
    <w:rsid w:val="00EB214D"/>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 w:type="paragraph" w:styleId="CommentSubject">
    <w:name w:val="annotation subject"/>
    <w:basedOn w:val="CommentText"/>
    <w:next w:val="CommentText"/>
    <w:link w:val="CommentSubjectChar"/>
    <w:uiPriority w:val="99"/>
    <w:semiHidden/>
    <w:unhideWhenUsed/>
    <w:rsid w:val="00EA158C"/>
    <w:pPr>
      <w:pBdr>
        <w:top w:val="nil"/>
        <w:left w:val="nil"/>
        <w:bottom w:val="nil"/>
        <w:right w:val="nil"/>
        <w:between w:val="nil"/>
        <w:bar w:val="nil"/>
      </w:pBdr>
    </w:pPr>
    <w:rPr>
      <w:rFonts w:eastAsia="Arial Unicode MS"/>
      <w:b/>
      <w:bCs/>
      <w:bdr w:val="nil"/>
      <w:lang w:eastAsia="en-US"/>
    </w:rPr>
  </w:style>
  <w:style w:type="character" w:customStyle="1" w:styleId="CommentSubjectChar">
    <w:name w:val="Comment Subject Char"/>
    <w:basedOn w:val="CommentTextChar"/>
    <w:link w:val="CommentSubject"/>
    <w:uiPriority w:val="99"/>
    <w:semiHidden/>
    <w:rsid w:val="00EA158C"/>
    <w:rPr>
      <w:rFonts w:eastAsia="Times New Roman"/>
      <w:b/>
      <w:bCs/>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1877</Words>
  <Characters>1071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Nerilė Sinkevičiūtė</cp:lastModifiedBy>
  <cp:revision>61</cp:revision>
  <dcterms:created xsi:type="dcterms:W3CDTF">2026-01-07T06:21:00Z</dcterms:created>
  <dcterms:modified xsi:type="dcterms:W3CDTF">2026-04-14T08:01:00Z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